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7A" w:rsidRDefault="0031487A" w:rsidP="00053209">
      <w:pPr>
        <w:pStyle w:val="BodyText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1.25pt" fillcolor="window">
            <v:imagedata r:id="rId5" o:title="" gain="1.25"/>
          </v:shape>
        </w:pict>
      </w:r>
    </w:p>
    <w:p w:rsidR="0031487A" w:rsidRPr="007E6FCC" w:rsidRDefault="0031487A" w:rsidP="00053209">
      <w:pPr>
        <w:pStyle w:val="Heading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31487A" w:rsidRDefault="0031487A" w:rsidP="00053209">
      <w:pPr>
        <w:pStyle w:val="Heading4"/>
      </w:pPr>
      <w:r>
        <w:t xml:space="preserve">УПРАВЛІННЯ  ОСВІТИ, МОЛОДІ ТА СПОРТУ  </w:t>
      </w:r>
    </w:p>
    <w:p w:rsidR="0031487A" w:rsidRPr="00D91BA0" w:rsidRDefault="0031487A" w:rsidP="00053209">
      <w:pPr>
        <w:jc w:val="center"/>
        <w:rPr>
          <w:b/>
          <w:lang w:val="uk-UA"/>
        </w:rPr>
      </w:pPr>
      <w:r w:rsidRPr="00D91BA0">
        <w:rPr>
          <w:b/>
          <w:lang w:val="uk-UA"/>
        </w:rPr>
        <w:t>ХОТИНСЬКА ЗАГАЛЬНООСВІТНЯ ШКОЛА І-ІІ СТУПЕНІВ</w:t>
      </w:r>
    </w:p>
    <w:p w:rsidR="0031487A" w:rsidRDefault="0031487A" w:rsidP="00053209">
      <w:pPr>
        <w:pStyle w:val="Heading4"/>
      </w:pPr>
    </w:p>
    <w:p w:rsidR="0031487A" w:rsidRDefault="0031487A" w:rsidP="00053209">
      <w:pPr>
        <w:pStyle w:val="Heading4"/>
        <w:rPr>
          <w:b w:val="0"/>
        </w:rPr>
      </w:pPr>
      <w:r>
        <w:t>НАКАЗ</w:t>
      </w:r>
    </w:p>
    <w:p w:rsidR="0031487A" w:rsidRPr="00886F69" w:rsidRDefault="0031487A" w:rsidP="00BB0F09">
      <w:pPr>
        <w:jc w:val="center"/>
        <w:rPr>
          <w:sz w:val="20"/>
          <w:lang w:val="uk-UA"/>
        </w:rPr>
      </w:pPr>
    </w:p>
    <w:tbl>
      <w:tblPr>
        <w:tblW w:w="0" w:type="auto"/>
        <w:tblLook w:val="00A0"/>
      </w:tblPr>
      <w:tblGrid>
        <w:gridCol w:w="3212"/>
        <w:gridCol w:w="3212"/>
        <w:gridCol w:w="3213"/>
      </w:tblGrid>
      <w:tr w:rsidR="0031487A" w:rsidRPr="00886F69" w:rsidTr="003168AF">
        <w:tc>
          <w:tcPr>
            <w:tcW w:w="3212" w:type="dxa"/>
          </w:tcPr>
          <w:p w:rsidR="0031487A" w:rsidRPr="00886F69" w:rsidRDefault="0031487A" w:rsidP="00053209">
            <w:pPr>
              <w:rPr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0</w:t>
            </w:r>
            <w:r w:rsidRPr="00886F69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01</w:t>
            </w:r>
            <w:r w:rsidRPr="00886F69">
              <w:rPr>
                <w:szCs w:val="28"/>
                <w:lang w:val="uk-UA"/>
              </w:rPr>
              <w:t>.201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212" w:type="dxa"/>
          </w:tcPr>
          <w:p w:rsidR="0031487A" w:rsidRPr="00886F69" w:rsidRDefault="0031487A" w:rsidP="00BB0F0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>с.Хотин</w:t>
            </w:r>
          </w:p>
        </w:tc>
        <w:tc>
          <w:tcPr>
            <w:tcW w:w="3213" w:type="dxa"/>
          </w:tcPr>
          <w:p w:rsidR="0031487A" w:rsidRPr="00886F69" w:rsidRDefault="0031487A" w:rsidP="00BB0F09">
            <w:pPr>
              <w:jc w:val="center"/>
              <w:rPr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 xml:space="preserve">                       № </w:t>
            </w:r>
            <w:r>
              <w:rPr>
                <w:szCs w:val="28"/>
                <w:lang w:val="uk-UA"/>
              </w:rPr>
              <w:t>20</w:t>
            </w:r>
          </w:p>
        </w:tc>
      </w:tr>
    </w:tbl>
    <w:p w:rsidR="0031487A" w:rsidRPr="00886F69" w:rsidRDefault="0031487A" w:rsidP="00BB0F09">
      <w:pPr>
        <w:jc w:val="center"/>
        <w:rPr>
          <w:szCs w:val="28"/>
          <w:lang w:val="uk-UA"/>
        </w:rPr>
      </w:pPr>
    </w:p>
    <w:p w:rsidR="0031487A" w:rsidRPr="00886F69" w:rsidRDefault="0031487A" w:rsidP="00BB0F09">
      <w:pPr>
        <w:shd w:val="clear" w:color="auto" w:fill="FFFFFF"/>
        <w:ind w:right="4960"/>
        <w:rPr>
          <w:color w:val="000000"/>
          <w:spacing w:val="1"/>
          <w:szCs w:val="28"/>
          <w:lang w:val="uk-UA"/>
        </w:rPr>
      </w:pPr>
      <w:r w:rsidRPr="00886F69">
        <w:rPr>
          <w:color w:val="000000"/>
          <w:spacing w:val="-1"/>
          <w:szCs w:val="28"/>
          <w:lang w:val="uk-UA"/>
        </w:rPr>
        <w:t>Про дотримання санітарно-гігієнічних норм у загальноосвітньому навчальному закладі</w:t>
      </w:r>
    </w:p>
    <w:p w:rsidR="0031487A" w:rsidRPr="00886F69" w:rsidRDefault="0031487A" w:rsidP="00BB0F09">
      <w:pPr>
        <w:shd w:val="clear" w:color="auto" w:fill="FFFFFF"/>
        <w:spacing w:before="317"/>
        <w:ind w:right="2" w:firstLine="720"/>
        <w:jc w:val="both"/>
        <w:rPr>
          <w:szCs w:val="28"/>
          <w:lang w:val="uk-UA"/>
        </w:rPr>
      </w:pPr>
      <w:r w:rsidRPr="00886F69">
        <w:rPr>
          <w:color w:val="000000"/>
          <w:spacing w:val="1"/>
          <w:szCs w:val="28"/>
          <w:lang w:val="uk-UA"/>
        </w:rPr>
        <w:t xml:space="preserve">На виконання </w:t>
      </w:r>
      <w:r w:rsidRPr="00886F69">
        <w:rPr>
          <w:lang w:val="uk-UA"/>
        </w:rPr>
        <w:t>законів України «Про освіту», «Про загальну середню освіту», Державних санітарних гігієнічних правил і норм щодо устаткування, утримання загальноосвітніх навчальних закладів та організації навчально-виховного процесу, з метою формування сприятливих тенденцій до покращення стану здоров'я учасників навчально-виховного процесу та зменшення впливу на нього різних соціальних чинників</w:t>
      </w:r>
    </w:p>
    <w:p w:rsidR="0031487A" w:rsidRPr="00886F69" w:rsidRDefault="0031487A" w:rsidP="00BB0F09">
      <w:pPr>
        <w:rPr>
          <w:szCs w:val="28"/>
          <w:lang w:val="uk-UA"/>
        </w:rPr>
      </w:pPr>
      <w:r w:rsidRPr="00886F69">
        <w:rPr>
          <w:lang w:val="uk-UA"/>
        </w:rPr>
        <w:tab/>
      </w:r>
    </w:p>
    <w:p w:rsidR="0031487A" w:rsidRPr="00886F69" w:rsidRDefault="0031487A" w:rsidP="00BB0F09">
      <w:p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НАКАЗУЮ:</w:t>
      </w:r>
    </w:p>
    <w:p w:rsidR="0031487A" w:rsidRPr="00886F69" w:rsidRDefault="0031487A" w:rsidP="00BB0F09">
      <w:pPr>
        <w:jc w:val="both"/>
        <w:rPr>
          <w:lang w:val="uk-UA"/>
        </w:rPr>
      </w:pPr>
    </w:p>
    <w:p w:rsidR="0031487A" w:rsidRPr="00886F69" w:rsidRDefault="0031487A" w:rsidP="00BB0F09">
      <w:pPr>
        <w:pStyle w:val="ListParagraph"/>
        <w:numPr>
          <w:ilvl w:val="0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Взяти до уваги довідку про дотримання санітарно-гігієнічних норм у загальноосвітньому навчальному закладі, що додається.</w:t>
      </w:r>
    </w:p>
    <w:p w:rsidR="0031487A" w:rsidRPr="00886F69" w:rsidRDefault="0031487A" w:rsidP="00BB0F09">
      <w:pPr>
        <w:pStyle w:val="ListParagraph"/>
        <w:numPr>
          <w:ilvl w:val="0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Медичній сестрі навчального закладу Ющук В.А.: 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Забезпечити дотримання санітарно-протиепідемічного режиму згідно ДСанПін 5.5.2.008-01наказу №38 МОЗ України.</w:t>
      </w:r>
    </w:p>
    <w:p w:rsidR="0031487A" w:rsidRPr="00886F69" w:rsidRDefault="0031487A" w:rsidP="00BB0F0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Перевіряти санітарний стан класних кімнат.</w:t>
      </w:r>
    </w:p>
    <w:p w:rsidR="0031487A" w:rsidRPr="00886F69" w:rsidRDefault="0031487A" w:rsidP="00BB0F0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Систематично 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Поновлювати медичний кабінет необхідними медикаментами.</w:t>
      </w:r>
    </w:p>
    <w:p w:rsidR="0031487A" w:rsidRPr="00886F69" w:rsidRDefault="0031487A" w:rsidP="00BB0F0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Забезпечити огляд на педикульоз згідно наказу №38 МОЗ України.</w:t>
      </w:r>
    </w:p>
    <w:p w:rsidR="0031487A" w:rsidRPr="00886F69" w:rsidRDefault="0031487A" w:rsidP="00BB0F0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Систематично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Забезпечитипроведенняорганізаційнихзаходівщодоінформуваннявсіхучасниківнавчально-виховногопроцесу про порядок проведення профілактичних медичних оглядів учнів.</w:t>
      </w:r>
    </w:p>
    <w:p w:rsidR="0031487A" w:rsidRPr="00886F69" w:rsidRDefault="0031487A" w:rsidP="00EB4AF5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Вивчати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реакції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організму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дітей  на  фізичне навантаження, контролювати хронометраж уроку.</w:t>
      </w:r>
    </w:p>
    <w:p w:rsidR="0031487A" w:rsidRPr="00886F69" w:rsidRDefault="0031487A" w:rsidP="00BB0F09">
      <w:pPr>
        <w:pStyle w:val="ListParagraph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Протягом року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Забезпечити контроль за проходженням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учнями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щорічного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медичного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огляду, а у разі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необхідності – повторного, із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занесенням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висновків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огляду у листки здоров`я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класних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журналів.</w:t>
      </w:r>
    </w:p>
    <w:p w:rsidR="0031487A" w:rsidRPr="00886F69" w:rsidRDefault="0031487A" w:rsidP="00BB0F09">
      <w:pPr>
        <w:ind w:left="5400" w:firstLine="3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Постійно                                                            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Розподілити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учнів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на групи за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станом здоров`я для занять фізичною культурою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за результатами проведеного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медичного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огляду.</w:t>
      </w:r>
    </w:p>
    <w:p w:rsidR="0031487A" w:rsidRPr="00886F69" w:rsidRDefault="0031487A" w:rsidP="00BB0F09">
      <w:pPr>
        <w:ind w:left="5400" w:firstLine="3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Систематично</w:t>
      </w:r>
    </w:p>
    <w:p w:rsidR="0031487A" w:rsidRPr="00886F69" w:rsidRDefault="0031487A" w:rsidP="00BB0F09">
      <w:pPr>
        <w:pStyle w:val="ListParagraph"/>
        <w:numPr>
          <w:ilvl w:val="0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Класним керівникам Друховець Н.Г., Пархомчук Н.М., Шнайдер Г.Д., Козловій М.В., Жабчик А.П., Боровець О.І.,  Шафранській К.С., Ющуку О.Г. та Боровець Ж.Т.: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Проводити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санітарно-просвітницькі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роботи та гігієнічне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виховання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учнів.</w:t>
      </w:r>
    </w:p>
    <w:p w:rsidR="0031487A" w:rsidRPr="00886F69" w:rsidRDefault="0031487A" w:rsidP="00B66B2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Проводити оцінку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санітарно-гігієнічного  стану  місць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проведення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уроків.</w:t>
      </w:r>
    </w:p>
    <w:p w:rsidR="0031487A" w:rsidRPr="00886F69" w:rsidRDefault="0031487A" w:rsidP="00B66B2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Проводити на батьківських зборах роз’яснювальну та просвітницьку роботу серед батьків учнів щодо необхідності проведення профілактичних щеплень із залученням медичного працівника школи, працівників медичних установ, представників батьківської громадськості з відповідною фаховою освітою.</w:t>
      </w:r>
    </w:p>
    <w:p w:rsidR="0031487A" w:rsidRPr="00886F69" w:rsidRDefault="0031487A" w:rsidP="00B66B2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Систематично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Проводити роз’яснювальну роботу серед учнів, вихованців та їх батьків щодо життєвої необхідності медичних обстежень та негайного звернення до медичних працівників у разі погіршення здоров’я.</w:t>
      </w:r>
    </w:p>
    <w:p w:rsidR="0031487A" w:rsidRPr="00886F69" w:rsidRDefault="0031487A" w:rsidP="00B66B29">
      <w:pPr>
        <w:pStyle w:val="ListParagraph"/>
        <w:ind w:left="1429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Систематично</w:t>
      </w:r>
    </w:p>
    <w:p w:rsidR="0031487A" w:rsidRPr="00886F69" w:rsidRDefault="0031487A" w:rsidP="00BB0F09">
      <w:pPr>
        <w:pStyle w:val="ListParagraph"/>
        <w:numPr>
          <w:ilvl w:val="0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Учителям фізичної  культури Шнайдеру В.В., Рибак М.В., Пархомчук Н.М. та Козловій М.В.: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 Суворо дотримуватися </w:t>
      </w:r>
      <w:r w:rsidRPr="00886F69">
        <w:rPr>
          <w:bCs/>
          <w:szCs w:val="28"/>
          <w:lang w:val="uk-UA"/>
        </w:rPr>
        <w:t>Правил безпеки під час проведення                занять з фізичної культури і спорту в навчальному закладі затверджених наказом Міністерства освіти та науки України від 01 червня 2010 року за №521, з</w:t>
      </w:r>
      <w:r w:rsidRPr="00886F69">
        <w:rPr>
          <w:szCs w:val="28"/>
          <w:lang w:val="uk-UA"/>
        </w:rPr>
        <w:t>ареєстрованих у Міністерстві юстиції України 09 серпня 2010 року за №651/17946.</w:t>
      </w:r>
    </w:p>
    <w:p w:rsidR="0031487A" w:rsidRPr="00886F69" w:rsidRDefault="0031487A" w:rsidP="00BB0F09">
      <w:pPr>
        <w:ind w:left="900" w:hanging="54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Забезпечити дотримання санітарно-гігієнічних правил і норм під час проведення навчальних занять.</w:t>
      </w:r>
    </w:p>
    <w:p w:rsidR="0031487A" w:rsidRPr="00886F69" w:rsidRDefault="0031487A" w:rsidP="00BB0F09">
      <w:pPr>
        <w:ind w:left="900" w:hanging="54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Контролювати рівень фізичного розвитку, стану здоров'я, функціональних  можливостей організму та  рівень розвитку рухових навичок учня  з  метою  диференціації  засобів і форм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виховання та дозування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фізичного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навантаження.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Протягом року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Враховувати під час проведення уроку основні зовнішні ознаки втоми:  колір шкіри обличчя, пітливість, характер дихання і рухів, міміка, увага і самопочуття учнів за  схемою  візуального визначення втоми учнів під час фізичного навантаження. 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Протягом року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Займатися профілактикою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шкільного,  в  тому  числі  спортивного, травматизму.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Протягом року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Проводити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санітарно-просвітницькі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роботи та  гігієнічне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виховання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 xml:space="preserve">учнів. 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Протягом року</w:t>
      </w:r>
    </w:p>
    <w:p w:rsidR="0031487A" w:rsidRPr="00886F69" w:rsidRDefault="0031487A" w:rsidP="00BB0F09">
      <w:pPr>
        <w:pStyle w:val="ListParagraph"/>
        <w:numPr>
          <w:ilvl w:val="0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Завідуючому господарством Черемису Ф.І.: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Координувати роботу відповідальних за кабінети щодо цифрового і колірного маркування шкільних меблів (столи, стільці, парти) та дотримання санітарних норм освітлення навчального закладу і класних приміщень. </w:t>
      </w:r>
    </w:p>
    <w:p w:rsidR="0031487A" w:rsidRPr="00886F69" w:rsidRDefault="0031487A" w:rsidP="00BB0F09">
      <w:pPr>
        <w:pStyle w:val="BodyText"/>
        <w:spacing w:after="0"/>
        <w:jc w:val="right"/>
        <w:rPr>
          <w:sz w:val="28"/>
          <w:szCs w:val="28"/>
          <w:lang w:val="uk-UA"/>
        </w:rPr>
      </w:pPr>
      <w:r w:rsidRPr="00886F69">
        <w:rPr>
          <w:sz w:val="28"/>
          <w:szCs w:val="28"/>
          <w:lang w:val="uk-UA"/>
        </w:rPr>
        <w:t xml:space="preserve">Постійно    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Враховувати при оснащенні навчальних кабінетів меблями ростові та ергономічні параметри у відповідності до віку дітей; не допускати придбання шкільних меблів без наявності гігієнічних висновків. </w:t>
      </w:r>
    </w:p>
    <w:p w:rsidR="0031487A" w:rsidRPr="00886F69" w:rsidRDefault="0031487A" w:rsidP="00BB0F09">
      <w:pPr>
        <w:ind w:left="3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Довести рівні освітленості на робочих місцях учнів до нормованих у відповідності до вимог ДСанПіН 5.5.2.008-01.</w:t>
      </w:r>
    </w:p>
    <w:p w:rsidR="0031487A" w:rsidRPr="00886F69" w:rsidRDefault="0031487A" w:rsidP="00BB0F09">
      <w:pPr>
        <w:ind w:left="3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До 11.01.2016 року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Проводити при оснащенні навчальних кабінетів комп’ютерною та оргтехнікою паспортизацію робочих місць з виконанням лабораторних та інструментальних досліджень з метою приведення умов праці учнів у відповідність до вимог Державних санітарних правил і норм «Влаштування і обладнання кабінетів комп’ютерної техніки в навчальних закладах та режим праці учнів на персональних комп’ютерах» (ДСанПіН 5.5.6.009-98).                           </w:t>
      </w:r>
    </w:p>
    <w:p w:rsidR="0031487A" w:rsidRPr="00886F69" w:rsidRDefault="0031487A" w:rsidP="00BB0F09">
      <w:pPr>
        <w:ind w:left="3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Постійно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Організовувати проведення заходів з благоустрою території школи. 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Регулярно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Контролювати стан дахів і приміщень будинків школи з метою виявлення загроз для безпечного перебування дітей у закладі.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Постійно </w:t>
      </w:r>
    </w:p>
    <w:p w:rsidR="0031487A" w:rsidRPr="00886F69" w:rsidRDefault="0031487A" w:rsidP="00BB0F09">
      <w:pPr>
        <w:pStyle w:val="ListParagraph"/>
        <w:numPr>
          <w:ilvl w:val="1"/>
          <w:numId w:val="3"/>
        </w:numPr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 Здійснювати ревізію інженерних мереж, очисних споруд, вивіз твердих побутових відходів.</w:t>
      </w:r>
    </w:p>
    <w:p w:rsidR="0031487A" w:rsidRPr="00886F69" w:rsidRDefault="0031487A" w:rsidP="00BB0F09">
      <w:pPr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Постійно </w:t>
      </w:r>
    </w:p>
    <w:p w:rsidR="0031487A" w:rsidRPr="00886F69" w:rsidRDefault="0031487A" w:rsidP="00BB0F09">
      <w:pPr>
        <w:ind w:left="426"/>
        <w:jc w:val="both"/>
        <w:rPr>
          <w:szCs w:val="28"/>
          <w:lang w:val="uk-UA"/>
        </w:rPr>
      </w:pPr>
      <w:r w:rsidRPr="00886F69">
        <w:rPr>
          <w:color w:val="000000"/>
          <w:spacing w:val="7"/>
          <w:szCs w:val="28"/>
          <w:lang w:val="uk-UA"/>
        </w:rPr>
        <w:t xml:space="preserve">6. </w:t>
      </w:r>
      <w:r w:rsidRPr="00886F69">
        <w:rPr>
          <w:szCs w:val="28"/>
          <w:lang w:val="uk-UA"/>
        </w:rPr>
        <w:t>Контроль за виконанням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>даного наказу залишаю за собою.</w:t>
      </w:r>
    </w:p>
    <w:p w:rsidR="0031487A" w:rsidRDefault="0031487A" w:rsidP="00BB0F09">
      <w:pPr>
        <w:shd w:val="clear" w:color="auto" w:fill="FFFFFF"/>
        <w:tabs>
          <w:tab w:val="left" w:pos="0"/>
        </w:tabs>
        <w:ind w:left="720" w:hanging="540"/>
        <w:jc w:val="both"/>
        <w:rPr>
          <w:color w:val="000000"/>
          <w:spacing w:val="-1"/>
          <w:szCs w:val="28"/>
          <w:lang w:val="uk-UA"/>
        </w:rPr>
      </w:pPr>
    </w:p>
    <w:p w:rsidR="0031487A" w:rsidRPr="00886F69" w:rsidRDefault="0031487A" w:rsidP="00BB0F09">
      <w:pPr>
        <w:shd w:val="clear" w:color="auto" w:fill="FFFFFF"/>
        <w:tabs>
          <w:tab w:val="left" w:pos="0"/>
        </w:tabs>
        <w:ind w:left="720" w:hanging="540"/>
        <w:jc w:val="both"/>
        <w:rPr>
          <w:color w:val="000000"/>
          <w:spacing w:val="-1"/>
          <w:szCs w:val="28"/>
          <w:lang w:val="uk-UA"/>
        </w:rPr>
      </w:pPr>
    </w:p>
    <w:p w:rsidR="0031487A" w:rsidRPr="00886F69" w:rsidRDefault="0031487A" w:rsidP="00BB0F09">
      <w:pPr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В.о.директора школи  </w:t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</w:r>
      <w:r w:rsidRPr="00886F69">
        <w:rPr>
          <w:szCs w:val="28"/>
          <w:lang w:val="uk-UA"/>
        </w:rPr>
        <w:tab/>
        <w:t>О.Попович</w:t>
      </w:r>
    </w:p>
    <w:p w:rsidR="0031487A" w:rsidRDefault="0031487A" w:rsidP="00BB0F09">
      <w:pPr>
        <w:rPr>
          <w:szCs w:val="28"/>
          <w:lang w:val="uk-UA"/>
        </w:rPr>
      </w:pPr>
    </w:p>
    <w:p w:rsidR="0031487A" w:rsidRPr="00886F69" w:rsidRDefault="0031487A" w:rsidP="00BB0F09">
      <w:pPr>
        <w:rPr>
          <w:szCs w:val="28"/>
          <w:lang w:val="uk-UA"/>
        </w:rPr>
      </w:pPr>
    </w:p>
    <w:p w:rsidR="0031487A" w:rsidRPr="00886F69" w:rsidRDefault="0031487A" w:rsidP="00B66B29">
      <w:pPr>
        <w:ind w:left="5040" w:hanging="5040"/>
        <w:rPr>
          <w:szCs w:val="28"/>
          <w:lang w:val="uk-UA"/>
        </w:rPr>
      </w:pPr>
      <w:bookmarkStart w:id="0" w:name="_GoBack"/>
      <w:bookmarkEnd w:id="0"/>
      <w:r w:rsidRPr="00886F69">
        <w:rPr>
          <w:szCs w:val="28"/>
          <w:lang w:val="uk-UA"/>
        </w:rPr>
        <w:t>З наказом ознайомлені: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Н. Друховець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Н. Пархомчук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Г. Шнайдер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М. Козлова 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А. Жабчик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О. Боровець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К. Шафранська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О. Ющук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Ж. Боровець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В. Шнайдер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М. Рибак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В.Ющук</w:t>
      </w:r>
    </w:p>
    <w:p w:rsidR="0031487A" w:rsidRPr="00886F69" w:rsidRDefault="0031487A" w:rsidP="00B66B29">
      <w:pPr>
        <w:ind w:left="5040" w:firstLine="347"/>
        <w:rPr>
          <w:szCs w:val="28"/>
          <w:lang w:val="uk-UA"/>
        </w:rPr>
      </w:pPr>
      <w:r w:rsidRPr="00886F69">
        <w:rPr>
          <w:szCs w:val="28"/>
          <w:lang w:val="uk-UA"/>
        </w:rPr>
        <w:t>Ф.Черемис</w:t>
      </w: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ind w:firstLine="5760"/>
        <w:jc w:val="right"/>
        <w:rPr>
          <w:szCs w:val="28"/>
          <w:lang w:val="uk-UA"/>
        </w:rPr>
      </w:pPr>
      <w:r w:rsidRPr="00886F69">
        <w:rPr>
          <w:szCs w:val="28"/>
          <w:lang w:val="uk-UA"/>
        </w:rPr>
        <w:t>Додаток 1</w:t>
      </w:r>
    </w:p>
    <w:p w:rsidR="0031487A" w:rsidRPr="00886F69" w:rsidRDefault="0031487A" w:rsidP="00BB0F09">
      <w:pPr>
        <w:ind w:left="6804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наказ Хотинської ЗОШ І-ІІ ступенів </w:t>
      </w:r>
    </w:p>
    <w:p w:rsidR="0031487A" w:rsidRPr="00886F69" w:rsidRDefault="0031487A" w:rsidP="00BB0F09">
      <w:pPr>
        <w:ind w:left="6804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від 28.12.2015 за №___</w:t>
      </w: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rPr>
          <w:lang w:val="uk-UA"/>
        </w:rPr>
      </w:pPr>
    </w:p>
    <w:p w:rsidR="0031487A" w:rsidRPr="00886F69" w:rsidRDefault="0031487A" w:rsidP="00BB0F09">
      <w:pPr>
        <w:jc w:val="center"/>
        <w:rPr>
          <w:b/>
          <w:szCs w:val="28"/>
          <w:lang w:val="uk-UA"/>
        </w:rPr>
      </w:pPr>
      <w:r w:rsidRPr="00886F69">
        <w:rPr>
          <w:b/>
          <w:szCs w:val="28"/>
          <w:lang w:val="uk-UA"/>
        </w:rPr>
        <w:t xml:space="preserve">Довідка </w:t>
      </w:r>
    </w:p>
    <w:p w:rsidR="0031487A" w:rsidRPr="00886F69" w:rsidRDefault="0031487A" w:rsidP="008372E1">
      <w:pPr>
        <w:jc w:val="center"/>
        <w:rPr>
          <w:b/>
          <w:szCs w:val="28"/>
          <w:lang w:val="uk-UA"/>
        </w:rPr>
      </w:pPr>
      <w:r w:rsidRPr="00886F69">
        <w:rPr>
          <w:b/>
          <w:szCs w:val="28"/>
          <w:lang w:val="uk-UA"/>
        </w:rPr>
        <w:t>про дотримання санітарно-гігієнічних норм у загальноосвітньому навчальному закладі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color w:val="000000"/>
          <w:spacing w:val="1"/>
          <w:szCs w:val="28"/>
          <w:lang w:val="uk-UA"/>
        </w:rPr>
        <w:t xml:space="preserve">На виконання </w:t>
      </w:r>
      <w:r w:rsidRPr="00886F69">
        <w:rPr>
          <w:lang w:val="uk-UA"/>
        </w:rPr>
        <w:t xml:space="preserve">законів України «Про освіту», «Про загальну середню освіту», Державних санітарних гігієнічних правил і норм щодо устаткування, утримання загальноосвітніх навчальних закладів та організації навчально-виховного процесу, з метою формування сприятливих тенденцій до покращення стану здоров'я учасників навчально-виховного процесу та зменшення впливу на нього різних соціальних чинників адміністрацією </w:t>
      </w:r>
      <w:r w:rsidRPr="00886F69">
        <w:rPr>
          <w:szCs w:val="28"/>
          <w:lang w:val="uk-UA"/>
        </w:rPr>
        <w:t xml:space="preserve">школи був проведений аналіз стану санітарно-гігієнічного режиму закладу. 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 результаті систематичних перевірок було встановлено, що у закладі розроблено і виконуються заходи по створенню безпечних та здорових умов праці відповідно до вимог нормативних документів.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 xml:space="preserve">Навчальні класи і кабінети обладнані меблями згідно з діючими нормативними документами. Їх розміщення у класній кімнаті відповідає нормам.  Меблі підібрані відповідно до зросту дітей. Залежно від цього парти і стільці промарковані на 6 розмірів (кожному з яких відповідає певний колір маркування: до </w:t>
      </w:r>
      <w:smartTag w:uri="urn:schemas-microsoft-com:office:smarttags" w:element="metricconverter">
        <w:smartTagPr>
          <w:attr w:name="ProductID" w:val="115 см"/>
        </w:smartTagPr>
        <w:r w:rsidRPr="00886F69">
          <w:rPr>
            <w:szCs w:val="28"/>
            <w:lang w:val="uk-UA"/>
          </w:rPr>
          <w:t>115 см</w:t>
        </w:r>
      </w:smartTag>
      <w:r w:rsidRPr="00886F69">
        <w:rPr>
          <w:szCs w:val="28"/>
          <w:lang w:val="uk-UA"/>
        </w:rPr>
        <w:t xml:space="preserve"> - оранжевий, 115-130см - фіолетовий, 130-145см - жовтий, 146-160см - червоний, 161-175см - зелений, 175см і вище - блакитний). В кожному класі переважають 2-3 розміри, що відповідає нормі.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Санітарний стан класних приміщень задовільний.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Двічі на день прибиральниці Клепчар Л.Г. та Гурінчук В.Г. роблять  вологе прибирання коридорів та класних кімнат молодших класів, чергові учні 5-9 класів прибирають свої класні кімнати самі на перерві та після закінчення уроків.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На перервах відбувається провітрювання класних кімнат. Учні в цей час знаходяться на свіжому повітрі.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Витримується тепловий режим школи: температура в класних кімнатах складає 18-20 градусів.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Перед початком опалювального сезону проведено роботу по утепленню вікон і дверей.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Опалення здійснюється від власної котельної, працюючої на газовому паливі.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В школі було здійснено одноразове харчування дітей 1-4 класів.</w:t>
      </w:r>
      <w:r>
        <w:rPr>
          <w:szCs w:val="28"/>
          <w:lang w:val="uk-UA"/>
        </w:rPr>
        <w:t xml:space="preserve"> </w:t>
      </w:r>
      <w:r w:rsidRPr="00886F69">
        <w:rPr>
          <w:szCs w:val="28"/>
          <w:lang w:val="uk-UA"/>
        </w:rPr>
        <w:t xml:space="preserve">Перед обідом діти обов’язково миють руки з милом та користуються разовими рушниками або електорорукосушильним приладом. 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Працівник шкільної їдальні Гурин Г.М. дотримуєся на кухні санітарно-гігієнічних норм: порушень умов зберігання продуктів не виявлено, витримуються правила миття посуду (є запас миючих та дезінфікуючих засобів). Документи про якість та безпеку продуктів в порядку. Документація по харчуванню ведеться правильно, згідно вимог.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Медичний контроль здійснюється медичною сестрою Ющук В.А., обладнаний медичний кабінет на 75%.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Усі працівники школи пройшли медичний огляд в серпні 2015 року та мають доступ до робочих місць.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Щочетверга шкільна медсестра Ющук В.А. разом із головою учнівського самоврядування  перевіряють стан класних кімнат: дошку, підлогу, підвіконня, шафи та наявність графіку чергування учнів, виставляють бали,які зараховуються в рейтинг класу. В результаті систематичних перевірок було виявлено, що учні 5,7 та 9 класу (класний керівник –Жабчик А.П., Шафранська К.С. та Боровець Ж.Т.)завжди прибирають в класі, слідкують за чистотою, поливають квіти, в кожному з даних класів присутній графік чергування учнів, якого вони дотримуються. Отримують максимальну кількість балів в рейтинг свого класу.</w:t>
      </w:r>
    </w:p>
    <w:p w:rsidR="0031487A" w:rsidRPr="00886F69" w:rsidRDefault="0031487A" w:rsidP="005531A2">
      <w:pPr>
        <w:pStyle w:val="NoSpacing"/>
        <w:ind w:firstLine="851"/>
        <w:jc w:val="both"/>
        <w:rPr>
          <w:szCs w:val="28"/>
          <w:lang w:val="uk-UA"/>
        </w:rPr>
      </w:pPr>
      <w:r w:rsidRPr="00886F69">
        <w:rPr>
          <w:szCs w:val="28"/>
          <w:lang w:val="uk-UA"/>
        </w:rPr>
        <w:t>Проте учні 6 та 8 класу (класний керівник – Боровець О.І та Ющук О.Г.) мають в класі графік чергувань, проте учні даних класів чергують не систематично.</w:t>
      </w:r>
    </w:p>
    <w:p w:rsidR="0031487A" w:rsidRPr="00886F69" w:rsidRDefault="0031487A" w:rsidP="00277FB2">
      <w:pPr>
        <w:ind w:firstLine="708"/>
        <w:jc w:val="both"/>
        <w:rPr>
          <w:szCs w:val="28"/>
          <w:lang w:val="uk-UA"/>
        </w:rPr>
      </w:pPr>
      <w:r w:rsidRPr="00886F69">
        <w:rPr>
          <w:color w:val="000000"/>
          <w:szCs w:val="28"/>
          <w:shd w:val="clear" w:color="auto" w:fill="FFFFFF"/>
          <w:lang w:val="uk-UA"/>
        </w:rPr>
        <w:t>Працівникам навчального закладу слід пам'ятати, що забезпечення санітарно-гігієнічних умов навчання, раціонального режиму праці та відпочинку, наукової організації праці, розподілу та використання часу занять; дотримання санітарно-гігієнічних норм праці, демократичних взаємовідносин у процесі спільної праці вчителя й учнів на уроці на основі позитивних емоцій, пов'язаних з їх трудовою діяльністю, сприяє ефективному формуванню нового динамічного стереотипу трудової діяльності учня без особливої </w:t>
      </w:r>
      <w:r w:rsidRPr="00886F69">
        <w:rPr>
          <w:rStyle w:val="apple-converted-space"/>
          <w:color w:val="000000"/>
          <w:szCs w:val="28"/>
          <w:shd w:val="clear" w:color="auto" w:fill="FFFFFF"/>
          <w:lang w:val="uk-UA"/>
        </w:rPr>
        <w:t> </w:t>
      </w:r>
      <w:r w:rsidRPr="00886F69">
        <w:rPr>
          <w:color w:val="000000"/>
          <w:szCs w:val="28"/>
          <w:shd w:val="clear" w:color="auto" w:fill="FFFFFF"/>
          <w:lang w:val="uk-UA"/>
        </w:rPr>
        <w:t>напруги.</w:t>
      </w:r>
    </w:p>
    <w:p w:rsidR="0031487A" w:rsidRPr="00886F69" w:rsidRDefault="0031487A" w:rsidP="00BB0F09">
      <w:pPr>
        <w:jc w:val="both"/>
        <w:rPr>
          <w:szCs w:val="28"/>
          <w:lang w:val="uk-UA"/>
        </w:rPr>
      </w:pPr>
    </w:p>
    <w:p w:rsidR="0031487A" w:rsidRPr="00886F69" w:rsidRDefault="0031487A" w:rsidP="00BB0F09">
      <w:pPr>
        <w:jc w:val="both"/>
        <w:rPr>
          <w:szCs w:val="28"/>
          <w:lang w:val="uk-UA"/>
        </w:rPr>
      </w:pPr>
    </w:p>
    <w:p w:rsidR="0031487A" w:rsidRPr="00886F69" w:rsidRDefault="0031487A" w:rsidP="00BB0F09">
      <w:pPr>
        <w:rPr>
          <w:lang w:val="uk-UA"/>
        </w:rPr>
      </w:pPr>
      <w:r w:rsidRPr="00886F69">
        <w:rPr>
          <w:lang w:val="uk-UA"/>
        </w:rPr>
        <w:t xml:space="preserve">В.о. директора школи  </w:t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</w:r>
      <w:r w:rsidRPr="00886F69">
        <w:rPr>
          <w:lang w:val="uk-UA"/>
        </w:rPr>
        <w:tab/>
        <w:t>О.Попович</w:t>
      </w:r>
    </w:p>
    <w:sectPr w:rsidR="0031487A" w:rsidRPr="00886F69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33F"/>
    <w:multiLevelType w:val="multilevel"/>
    <w:tmpl w:val="022CB6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0259B6"/>
    <w:multiLevelType w:val="multilevel"/>
    <w:tmpl w:val="BC72D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E4E50B8"/>
    <w:multiLevelType w:val="multilevel"/>
    <w:tmpl w:val="E0769C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5">
    <w:nsid w:val="24086FFC"/>
    <w:multiLevelType w:val="multilevel"/>
    <w:tmpl w:val="B2585F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C975987"/>
    <w:multiLevelType w:val="hybridMultilevel"/>
    <w:tmpl w:val="2CD2F4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060C95"/>
    <w:multiLevelType w:val="hybridMultilevel"/>
    <w:tmpl w:val="B260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99"/>
    <w:rsid w:val="00053209"/>
    <w:rsid w:val="00091855"/>
    <w:rsid w:val="001A2B93"/>
    <w:rsid w:val="00202D99"/>
    <w:rsid w:val="00227796"/>
    <w:rsid w:val="002307D4"/>
    <w:rsid w:val="00277FB2"/>
    <w:rsid w:val="002B5922"/>
    <w:rsid w:val="0031487A"/>
    <w:rsid w:val="003168AF"/>
    <w:rsid w:val="003A5E70"/>
    <w:rsid w:val="003C72D9"/>
    <w:rsid w:val="003D3A0D"/>
    <w:rsid w:val="00423CD0"/>
    <w:rsid w:val="004C6954"/>
    <w:rsid w:val="00520AA5"/>
    <w:rsid w:val="005531A2"/>
    <w:rsid w:val="005F5CA3"/>
    <w:rsid w:val="00603D88"/>
    <w:rsid w:val="006127B9"/>
    <w:rsid w:val="00614D1B"/>
    <w:rsid w:val="00625E55"/>
    <w:rsid w:val="00690454"/>
    <w:rsid w:val="006C37DC"/>
    <w:rsid w:val="007D1769"/>
    <w:rsid w:val="007E6FCC"/>
    <w:rsid w:val="00833342"/>
    <w:rsid w:val="008372E1"/>
    <w:rsid w:val="00886F69"/>
    <w:rsid w:val="008A4CD5"/>
    <w:rsid w:val="008A745F"/>
    <w:rsid w:val="008B094E"/>
    <w:rsid w:val="008B76F8"/>
    <w:rsid w:val="00920EC1"/>
    <w:rsid w:val="009B600B"/>
    <w:rsid w:val="009D2503"/>
    <w:rsid w:val="009F62B4"/>
    <w:rsid w:val="00AC1C5F"/>
    <w:rsid w:val="00AC289E"/>
    <w:rsid w:val="00B06854"/>
    <w:rsid w:val="00B470DB"/>
    <w:rsid w:val="00B66B29"/>
    <w:rsid w:val="00BB0F09"/>
    <w:rsid w:val="00C53C95"/>
    <w:rsid w:val="00C85946"/>
    <w:rsid w:val="00CB584D"/>
    <w:rsid w:val="00D91BA0"/>
    <w:rsid w:val="00E00FE7"/>
    <w:rsid w:val="00EB4AF5"/>
    <w:rsid w:val="00EC6D52"/>
    <w:rsid w:val="00EE1068"/>
    <w:rsid w:val="00EE1BC6"/>
    <w:rsid w:val="00F74D0E"/>
    <w:rsid w:val="00FF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307D4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7D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531A2"/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277F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6</Pages>
  <Words>1401</Words>
  <Characters>7990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Hotin</cp:lastModifiedBy>
  <cp:revision>20</cp:revision>
  <cp:lastPrinted>2016-03-29T12:07:00Z</cp:lastPrinted>
  <dcterms:created xsi:type="dcterms:W3CDTF">2016-01-29T20:08:00Z</dcterms:created>
  <dcterms:modified xsi:type="dcterms:W3CDTF">2016-03-29T12:07:00Z</dcterms:modified>
</cp:coreProperties>
</file>